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059C78" w14:textId="77777777" w:rsidR="00512AD7" w:rsidRPr="00702C13" w:rsidRDefault="00512AD7" w:rsidP="00533ECE">
      <w:pPr>
        <w:numPr>
          <w:ilvl w:val="0"/>
          <w:numId w:val="1"/>
        </w:numPr>
        <w:tabs>
          <w:tab w:val="clear" w:pos="720"/>
          <w:tab w:val="num" w:pos="360"/>
        </w:tabs>
        <w:spacing w:before="240"/>
        <w:ind w:left="360"/>
        <w:jc w:val="both"/>
        <w:rPr>
          <w:rFonts w:ascii="Arial" w:hAnsi="Arial" w:cs="Arial"/>
          <w:bCs/>
          <w:spacing w:val="-3"/>
          <w:sz w:val="22"/>
          <w:szCs w:val="22"/>
        </w:rPr>
      </w:pPr>
      <w:r w:rsidRPr="00702C13">
        <w:rPr>
          <w:rFonts w:ascii="Arial" w:hAnsi="Arial" w:cs="Arial"/>
          <w:bCs/>
          <w:spacing w:val="-3"/>
          <w:sz w:val="22"/>
          <w:szCs w:val="22"/>
        </w:rPr>
        <w:t xml:space="preserve">On 25 May 2019, the </w:t>
      </w:r>
      <w:r w:rsidR="003C553D" w:rsidRPr="00702C13">
        <w:rPr>
          <w:rFonts w:ascii="Arial" w:hAnsi="Arial" w:cs="Arial"/>
          <w:bCs/>
          <w:spacing w:val="-3"/>
          <w:sz w:val="22"/>
          <w:szCs w:val="22"/>
        </w:rPr>
        <w:t xml:space="preserve">Queensland </w:t>
      </w:r>
      <w:r w:rsidRPr="00702C13">
        <w:rPr>
          <w:rFonts w:ascii="Arial" w:hAnsi="Arial" w:cs="Arial"/>
          <w:bCs/>
          <w:spacing w:val="-3"/>
          <w:sz w:val="22"/>
          <w:szCs w:val="22"/>
        </w:rPr>
        <w:t>Government released The</w:t>
      </w:r>
      <w:r w:rsidR="00363550" w:rsidRPr="00702C13">
        <w:rPr>
          <w:rFonts w:ascii="Arial" w:hAnsi="Arial" w:cs="Arial"/>
          <w:bCs/>
          <w:spacing w:val="-3"/>
          <w:sz w:val="22"/>
          <w:szCs w:val="22"/>
        </w:rPr>
        <w:t xml:space="preserve"> </w:t>
      </w:r>
      <w:r w:rsidRPr="00702C13">
        <w:rPr>
          <w:rFonts w:ascii="Arial" w:hAnsi="Arial" w:cs="Arial"/>
          <w:bCs/>
          <w:spacing w:val="-3"/>
          <w:sz w:val="22"/>
          <w:szCs w:val="22"/>
        </w:rPr>
        <w:t xml:space="preserve">Spit Master Plan (the master plan).  A </w:t>
      </w:r>
      <w:r w:rsidR="00CB08CA" w:rsidRPr="00702C13">
        <w:rPr>
          <w:rFonts w:ascii="Arial" w:hAnsi="Arial" w:cs="Arial"/>
          <w:bCs/>
          <w:spacing w:val="-3"/>
          <w:sz w:val="22"/>
          <w:szCs w:val="22"/>
        </w:rPr>
        <w:t>S</w:t>
      </w:r>
      <w:r w:rsidRPr="00702C13">
        <w:rPr>
          <w:rFonts w:ascii="Arial" w:hAnsi="Arial" w:cs="Arial"/>
          <w:bCs/>
          <w:spacing w:val="-3"/>
          <w:sz w:val="22"/>
          <w:szCs w:val="22"/>
        </w:rPr>
        <w:t>tate funding commitment of $60 million was also announced to commence the implementation of the master plan, which comprises three overarching programs of work including:</w:t>
      </w:r>
    </w:p>
    <w:p w14:paraId="235090F2" w14:textId="77777777" w:rsidR="00512AD7" w:rsidRPr="00702C13" w:rsidRDefault="00512AD7" w:rsidP="00533ECE">
      <w:pPr>
        <w:numPr>
          <w:ilvl w:val="0"/>
          <w:numId w:val="2"/>
        </w:numPr>
        <w:spacing w:before="120"/>
        <w:ind w:left="811"/>
        <w:jc w:val="both"/>
        <w:rPr>
          <w:rFonts w:ascii="Arial" w:hAnsi="Arial" w:cs="Arial"/>
          <w:sz w:val="22"/>
          <w:szCs w:val="22"/>
        </w:rPr>
      </w:pPr>
      <w:r w:rsidRPr="00702C13">
        <w:rPr>
          <w:rFonts w:ascii="Arial" w:hAnsi="Arial" w:cs="Arial"/>
          <w:sz w:val="22"/>
          <w:szCs w:val="22"/>
        </w:rPr>
        <w:t>a capital works program to oversee the funding and delivery of a series of capital work</w:t>
      </w:r>
      <w:r w:rsidR="0002531A" w:rsidRPr="00702C13">
        <w:rPr>
          <w:rFonts w:ascii="Arial" w:hAnsi="Arial" w:cs="Arial"/>
          <w:sz w:val="22"/>
          <w:szCs w:val="22"/>
        </w:rPr>
        <w:t>s</w:t>
      </w:r>
      <w:r w:rsidRPr="00702C13">
        <w:rPr>
          <w:rFonts w:ascii="Arial" w:hAnsi="Arial" w:cs="Arial"/>
          <w:sz w:val="22"/>
          <w:szCs w:val="22"/>
        </w:rPr>
        <w:t xml:space="preserve"> projects, such as public realm improvements on The Spit;</w:t>
      </w:r>
    </w:p>
    <w:p w14:paraId="64D55639" w14:textId="77777777" w:rsidR="00512AD7" w:rsidRPr="00702C13" w:rsidRDefault="00512AD7" w:rsidP="00533ECE">
      <w:pPr>
        <w:numPr>
          <w:ilvl w:val="0"/>
          <w:numId w:val="2"/>
        </w:numPr>
        <w:spacing w:before="120"/>
        <w:ind w:left="811"/>
        <w:jc w:val="both"/>
        <w:rPr>
          <w:rFonts w:ascii="Arial" w:hAnsi="Arial" w:cs="Arial"/>
          <w:sz w:val="22"/>
          <w:szCs w:val="22"/>
        </w:rPr>
      </w:pPr>
      <w:r w:rsidRPr="00702C13">
        <w:rPr>
          <w:rFonts w:ascii="Arial" w:hAnsi="Arial" w:cs="Arial"/>
          <w:sz w:val="22"/>
          <w:szCs w:val="22"/>
        </w:rPr>
        <w:t>a site release program to manage the release of development sites identified in the master plan to market; and</w:t>
      </w:r>
    </w:p>
    <w:p w14:paraId="6759BF64" w14:textId="77777777" w:rsidR="00512AD7" w:rsidRPr="00F00D02" w:rsidRDefault="00512AD7" w:rsidP="00533ECE">
      <w:pPr>
        <w:numPr>
          <w:ilvl w:val="0"/>
          <w:numId w:val="2"/>
        </w:numPr>
        <w:spacing w:before="120"/>
        <w:ind w:left="811"/>
        <w:jc w:val="both"/>
        <w:rPr>
          <w:rFonts w:ascii="Arial" w:hAnsi="Arial" w:cs="Arial"/>
          <w:sz w:val="22"/>
          <w:szCs w:val="22"/>
        </w:rPr>
      </w:pPr>
      <w:r w:rsidRPr="00F00D02">
        <w:rPr>
          <w:rFonts w:ascii="Arial" w:hAnsi="Arial" w:cs="Arial"/>
          <w:sz w:val="22"/>
          <w:szCs w:val="22"/>
        </w:rPr>
        <w:t>a planning and development assessment program to provide appropriate statutory effect to the master plan’s outcomes through the planning framework.</w:t>
      </w:r>
    </w:p>
    <w:p w14:paraId="791054BD" w14:textId="5C63907C" w:rsidR="00695179" w:rsidRPr="00F00D02" w:rsidRDefault="00512AD7" w:rsidP="00533ECE">
      <w:pPr>
        <w:numPr>
          <w:ilvl w:val="0"/>
          <w:numId w:val="1"/>
        </w:numPr>
        <w:tabs>
          <w:tab w:val="clear" w:pos="720"/>
          <w:tab w:val="num" w:pos="360"/>
        </w:tabs>
        <w:spacing w:before="240"/>
        <w:ind w:left="360"/>
        <w:jc w:val="both"/>
        <w:rPr>
          <w:rFonts w:ascii="Arial" w:hAnsi="Arial" w:cs="Arial"/>
          <w:bCs/>
          <w:spacing w:val="-3"/>
          <w:sz w:val="22"/>
          <w:szCs w:val="22"/>
        </w:rPr>
      </w:pPr>
      <w:r w:rsidRPr="00F00D02">
        <w:rPr>
          <w:rFonts w:ascii="Arial" w:hAnsi="Arial" w:cs="Arial"/>
          <w:bCs/>
          <w:spacing w:val="-3"/>
          <w:sz w:val="22"/>
          <w:szCs w:val="22"/>
        </w:rPr>
        <w:t xml:space="preserve">The </w:t>
      </w:r>
      <w:r w:rsidR="009B258E" w:rsidRPr="00F00D02">
        <w:rPr>
          <w:rFonts w:ascii="Arial" w:hAnsi="Arial" w:cs="Arial"/>
          <w:bCs/>
          <w:spacing w:val="-3"/>
          <w:sz w:val="22"/>
          <w:szCs w:val="22"/>
        </w:rPr>
        <w:t xml:space="preserve">primary </w:t>
      </w:r>
      <w:r w:rsidRPr="00F00D02">
        <w:rPr>
          <w:rFonts w:ascii="Arial" w:hAnsi="Arial" w:cs="Arial"/>
          <w:bCs/>
          <w:spacing w:val="-3"/>
          <w:sz w:val="22"/>
          <w:szCs w:val="22"/>
        </w:rPr>
        <w:t xml:space="preserve">objective of the </w:t>
      </w:r>
      <w:r w:rsidR="00533ECE" w:rsidRPr="00702C13">
        <w:rPr>
          <w:rFonts w:ascii="Arial" w:hAnsi="Arial" w:cs="Arial"/>
          <w:bCs/>
          <w:spacing w:val="-3"/>
          <w:sz w:val="22"/>
          <w:szCs w:val="22"/>
        </w:rPr>
        <w:t>Implementation of The Spit Mast</w:t>
      </w:r>
      <w:r w:rsidR="00533ECE" w:rsidRPr="00F00D02">
        <w:rPr>
          <w:rFonts w:ascii="Arial" w:hAnsi="Arial" w:cs="Arial"/>
          <w:bCs/>
          <w:spacing w:val="-3"/>
          <w:sz w:val="22"/>
          <w:szCs w:val="22"/>
        </w:rPr>
        <w:t xml:space="preserve">er Plan Bill 2019 </w:t>
      </w:r>
      <w:r w:rsidRPr="00F00D02">
        <w:rPr>
          <w:rFonts w:ascii="Arial" w:hAnsi="Arial" w:cs="Arial"/>
          <w:bCs/>
          <w:spacing w:val="-3"/>
          <w:sz w:val="22"/>
          <w:szCs w:val="22"/>
        </w:rPr>
        <w:t>is</w:t>
      </w:r>
      <w:r w:rsidR="00695179" w:rsidRPr="00F00D02">
        <w:rPr>
          <w:rFonts w:ascii="Arial" w:hAnsi="Arial" w:cs="Arial"/>
          <w:bCs/>
          <w:spacing w:val="-3"/>
          <w:sz w:val="22"/>
          <w:szCs w:val="22"/>
        </w:rPr>
        <w:t xml:space="preserve"> to </w:t>
      </w:r>
      <w:r w:rsidR="00C93CD7" w:rsidRPr="00F00D02">
        <w:rPr>
          <w:rFonts w:ascii="Arial" w:hAnsi="Arial" w:cs="Arial"/>
          <w:bCs/>
          <w:spacing w:val="-3"/>
          <w:sz w:val="22"/>
          <w:szCs w:val="22"/>
        </w:rPr>
        <w:t xml:space="preserve">facilitate </w:t>
      </w:r>
      <w:r w:rsidR="00695179" w:rsidRPr="00F00D02">
        <w:rPr>
          <w:rFonts w:ascii="Arial" w:hAnsi="Arial" w:cs="Arial"/>
          <w:bCs/>
          <w:spacing w:val="-3"/>
          <w:sz w:val="22"/>
          <w:szCs w:val="22"/>
        </w:rPr>
        <w:t xml:space="preserve">the </w:t>
      </w:r>
      <w:r w:rsidR="00363550" w:rsidRPr="00F00D02">
        <w:rPr>
          <w:rFonts w:ascii="Arial" w:hAnsi="Arial" w:cs="Arial"/>
          <w:bCs/>
          <w:spacing w:val="-3"/>
          <w:sz w:val="22"/>
          <w:szCs w:val="22"/>
        </w:rPr>
        <w:t xml:space="preserve">implementation </w:t>
      </w:r>
      <w:r w:rsidR="00C93CD7" w:rsidRPr="00F00D02">
        <w:rPr>
          <w:rFonts w:ascii="Arial" w:hAnsi="Arial" w:cs="Arial"/>
          <w:bCs/>
          <w:spacing w:val="-3"/>
          <w:sz w:val="22"/>
          <w:szCs w:val="22"/>
        </w:rPr>
        <w:t xml:space="preserve">of </w:t>
      </w:r>
      <w:r w:rsidR="00E15BD7" w:rsidRPr="00F00D02">
        <w:rPr>
          <w:rFonts w:ascii="Arial" w:hAnsi="Arial" w:cs="Arial"/>
          <w:bCs/>
          <w:spacing w:val="-3"/>
          <w:sz w:val="22"/>
          <w:szCs w:val="22"/>
        </w:rPr>
        <w:t>the master plan</w:t>
      </w:r>
      <w:r w:rsidR="00363550" w:rsidRPr="00F00D02">
        <w:rPr>
          <w:rFonts w:ascii="Arial" w:hAnsi="Arial" w:cs="Arial"/>
          <w:bCs/>
          <w:spacing w:val="-3"/>
          <w:sz w:val="22"/>
          <w:szCs w:val="22"/>
        </w:rPr>
        <w:t xml:space="preserve"> by</w:t>
      </w:r>
      <w:r w:rsidR="00695179" w:rsidRPr="00F00D02">
        <w:rPr>
          <w:rFonts w:ascii="Arial" w:hAnsi="Arial" w:cs="Arial"/>
          <w:bCs/>
          <w:spacing w:val="-3"/>
          <w:sz w:val="22"/>
          <w:szCs w:val="22"/>
        </w:rPr>
        <w:t>:</w:t>
      </w:r>
    </w:p>
    <w:p w14:paraId="028FC8B5" w14:textId="77777777" w:rsidR="00512AD7" w:rsidRPr="00F00D02" w:rsidRDefault="00622A4A" w:rsidP="00533ECE">
      <w:pPr>
        <w:numPr>
          <w:ilvl w:val="0"/>
          <w:numId w:val="2"/>
        </w:numPr>
        <w:spacing w:before="120"/>
        <w:ind w:left="811"/>
        <w:jc w:val="both"/>
        <w:rPr>
          <w:rFonts w:ascii="Arial" w:hAnsi="Arial" w:cs="Arial"/>
          <w:sz w:val="22"/>
          <w:szCs w:val="22"/>
        </w:rPr>
      </w:pPr>
      <w:r w:rsidRPr="00F00D02">
        <w:rPr>
          <w:rFonts w:ascii="Arial" w:hAnsi="Arial" w:cs="Arial"/>
          <w:sz w:val="22"/>
          <w:szCs w:val="22"/>
        </w:rPr>
        <w:t xml:space="preserve">permitting the granting of freehold title </w:t>
      </w:r>
      <w:r w:rsidR="00D41F1C" w:rsidRPr="00F00D02">
        <w:rPr>
          <w:rFonts w:ascii="Arial" w:hAnsi="Arial" w:cs="Arial"/>
          <w:sz w:val="22"/>
          <w:szCs w:val="22"/>
        </w:rPr>
        <w:t>of</w:t>
      </w:r>
      <w:r w:rsidRPr="00F00D02">
        <w:rPr>
          <w:rFonts w:ascii="Arial" w:hAnsi="Arial" w:cs="Arial"/>
          <w:sz w:val="22"/>
          <w:szCs w:val="22"/>
        </w:rPr>
        <w:t xml:space="preserve"> unallocated State land in the master plan area to the State without competition. </w:t>
      </w:r>
      <w:r w:rsidR="00702C13">
        <w:rPr>
          <w:rFonts w:ascii="Arial" w:hAnsi="Arial" w:cs="Arial"/>
          <w:sz w:val="22"/>
          <w:szCs w:val="22"/>
        </w:rPr>
        <w:t xml:space="preserve"> </w:t>
      </w:r>
      <w:r w:rsidR="006A2C85" w:rsidRPr="00F00D02">
        <w:rPr>
          <w:rFonts w:ascii="Arial" w:hAnsi="Arial" w:cs="Arial"/>
          <w:sz w:val="22"/>
          <w:szCs w:val="22"/>
        </w:rPr>
        <w:t>These proposed amendments</w:t>
      </w:r>
      <w:r w:rsidR="00512AD7" w:rsidRPr="00F00D02">
        <w:rPr>
          <w:rFonts w:ascii="Arial" w:hAnsi="Arial" w:cs="Arial"/>
          <w:sz w:val="22"/>
          <w:szCs w:val="22"/>
        </w:rPr>
        <w:t xml:space="preserve"> will facilitate the site release program </w:t>
      </w:r>
      <w:r w:rsidR="006A2C85" w:rsidRPr="00F00D02">
        <w:rPr>
          <w:rFonts w:ascii="Arial" w:hAnsi="Arial" w:cs="Arial"/>
          <w:sz w:val="22"/>
          <w:szCs w:val="22"/>
        </w:rPr>
        <w:t>but will not result in</w:t>
      </w:r>
      <w:r w:rsidR="00512AD7" w:rsidRPr="00F00D02">
        <w:rPr>
          <w:rFonts w:ascii="Arial" w:hAnsi="Arial" w:cs="Arial"/>
          <w:sz w:val="22"/>
          <w:szCs w:val="22"/>
        </w:rPr>
        <w:t xml:space="preserve"> freeholding of land</w:t>
      </w:r>
      <w:r w:rsidR="006A2C85" w:rsidRPr="00F00D02">
        <w:rPr>
          <w:rFonts w:ascii="Arial" w:hAnsi="Arial" w:cs="Arial"/>
          <w:sz w:val="22"/>
          <w:szCs w:val="22"/>
        </w:rPr>
        <w:t xml:space="preserve"> in the master plan area</w:t>
      </w:r>
      <w:r w:rsidR="00512AD7" w:rsidRPr="00F00D02">
        <w:rPr>
          <w:rFonts w:ascii="Arial" w:hAnsi="Arial" w:cs="Arial"/>
          <w:sz w:val="22"/>
          <w:szCs w:val="22"/>
        </w:rPr>
        <w:t xml:space="preserve"> to </w:t>
      </w:r>
      <w:r w:rsidR="008D1FBC" w:rsidRPr="00F00D02">
        <w:rPr>
          <w:rFonts w:ascii="Arial" w:hAnsi="Arial" w:cs="Arial"/>
          <w:sz w:val="22"/>
          <w:szCs w:val="22"/>
        </w:rPr>
        <w:t>an entity other than the State</w:t>
      </w:r>
      <w:r w:rsidR="006A2C85" w:rsidRPr="00F00D02">
        <w:rPr>
          <w:rFonts w:ascii="Arial" w:hAnsi="Arial" w:cs="Arial"/>
          <w:sz w:val="22"/>
          <w:szCs w:val="22"/>
        </w:rPr>
        <w:t xml:space="preserve">; </w:t>
      </w:r>
    </w:p>
    <w:p w14:paraId="6113668C" w14:textId="77777777" w:rsidR="006A2C85" w:rsidRPr="00F00D02" w:rsidRDefault="006A2C85" w:rsidP="00533ECE">
      <w:pPr>
        <w:numPr>
          <w:ilvl w:val="0"/>
          <w:numId w:val="2"/>
        </w:numPr>
        <w:spacing w:before="120"/>
        <w:jc w:val="both"/>
        <w:rPr>
          <w:rFonts w:ascii="Arial" w:hAnsi="Arial" w:cs="Arial"/>
          <w:sz w:val="22"/>
          <w:szCs w:val="22"/>
        </w:rPr>
      </w:pPr>
      <w:r w:rsidRPr="00F00D02">
        <w:rPr>
          <w:rFonts w:ascii="Arial" w:hAnsi="Arial" w:cs="Arial"/>
          <w:sz w:val="22"/>
          <w:szCs w:val="22"/>
        </w:rPr>
        <w:t>exempt</w:t>
      </w:r>
      <w:r w:rsidR="009B258E" w:rsidRPr="00F00D02">
        <w:rPr>
          <w:rFonts w:ascii="Arial" w:hAnsi="Arial" w:cs="Arial"/>
          <w:sz w:val="22"/>
          <w:szCs w:val="22"/>
        </w:rPr>
        <w:t>ing</w:t>
      </w:r>
      <w:r w:rsidRPr="00F00D02">
        <w:rPr>
          <w:rFonts w:ascii="Arial" w:hAnsi="Arial" w:cs="Arial"/>
          <w:sz w:val="22"/>
          <w:szCs w:val="22"/>
        </w:rPr>
        <w:t xml:space="preserve"> </w:t>
      </w:r>
      <w:r w:rsidR="0082745C" w:rsidRPr="00F00D02">
        <w:rPr>
          <w:rFonts w:ascii="Arial" w:hAnsi="Arial" w:cs="Arial"/>
          <w:sz w:val="22"/>
          <w:szCs w:val="22"/>
        </w:rPr>
        <w:t xml:space="preserve">roads in </w:t>
      </w:r>
      <w:r w:rsidR="00395371" w:rsidRPr="00F00D02">
        <w:rPr>
          <w:rFonts w:ascii="Arial" w:hAnsi="Arial" w:cs="Arial"/>
          <w:sz w:val="22"/>
          <w:szCs w:val="22"/>
        </w:rPr>
        <w:t xml:space="preserve">the </w:t>
      </w:r>
      <w:r w:rsidRPr="00F00D02">
        <w:rPr>
          <w:rFonts w:ascii="Arial" w:hAnsi="Arial" w:cs="Arial"/>
          <w:sz w:val="22"/>
          <w:szCs w:val="22"/>
        </w:rPr>
        <w:t xml:space="preserve">master plan area from provisions in the </w:t>
      </w:r>
      <w:r w:rsidRPr="00F00D02">
        <w:rPr>
          <w:rFonts w:ascii="Arial" w:hAnsi="Arial" w:cs="Arial"/>
          <w:i/>
          <w:sz w:val="22"/>
          <w:szCs w:val="22"/>
        </w:rPr>
        <w:t>Land Act</w:t>
      </w:r>
      <w:r w:rsidR="009A30B3" w:rsidRPr="00F00D02">
        <w:rPr>
          <w:rFonts w:ascii="Arial" w:hAnsi="Arial" w:cs="Arial"/>
          <w:i/>
          <w:sz w:val="22"/>
          <w:szCs w:val="22"/>
        </w:rPr>
        <w:t xml:space="preserve"> 1994</w:t>
      </w:r>
      <w:r w:rsidRPr="00F00D02">
        <w:rPr>
          <w:rFonts w:ascii="Arial" w:hAnsi="Arial" w:cs="Arial"/>
          <w:sz w:val="22"/>
          <w:szCs w:val="22"/>
        </w:rPr>
        <w:t xml:space="preserve"> relating to road opening and closures and include new provisions in the Bill to provide the Minister for State Development, Manufacturing, Infrastructure and Planning</w:t>
      </w:r>
      <w:r w:rsidR="00363550" w:rsidRPr="00F00D02">
        <w:rPr>
          <w:rFonts w:ascii="Arial" w:hAnsi="Arial" w:cs="Arial"/>
          <w:sz w:val="22"/>
          <w:szCs w:val="22"/>
        </w:rPr>
        <w:t xml:space="preserve"> (and in future the Spit Development Minister)</w:t>
      </w:r>
      <w:r w:rsidRPr="00F00D02">
        <w:rPr>
          <w:rFonts w:ascii="Arial" w:hAnsi="Arial" w:cs="Arial"/>
          <w:sz w:val="22"/>
          <w:szCs w:val="22"/>
        </w:rPr>
        <w:t xml:space="preserve"> with those powers, applicable only to </w:t>
      </w:r>
      <w:r w:rsidR="00936EF5" w:rsidRPr="00F00D02">
        <w:rPr>
          <w:rFonts w:ascii="Arial" w:hAnsi="Arial" w:cs="Arial"/>
          <w:sz w:val="22"/>
          <w:szCs w:val="22"/>
        </w:rPr>
        <w:t xml:space="preserve">roads within </w:t>
      </w:r>
      <w:r w:rsidRPr="00F00D02">
        <w:rPr>
          <w:rFonts w:ascii="Arial" w:hAnsi="Arial" w:cs="Arial"/>
          <w:sz w:val="22"/>
          <w:szCs w:val="22"/>
        </w:rPr>
        <w:t xml:space="preserve">the master plan area; and  </w:t>
      </w:r>
    </w:p>
    <w:p w14:paraId="4051FBCD" w14:textId="77777777" w:rsidR="006A2C85" w:rsidRPr="00F00D02" w:rsidRDefault="006A2C85" w:rsidP="00533ECE">
      <w:pPr>
        <w:numPr>
          <w:ilvl w:val="0"/>
          <w:numId w:val="2"/>
        </w:numPr>
        <w:spacing w:before="120"/>
        <w:ind w:left="811"/>
        <w:jc w:val="both"/>
        <w:rPr>
          <w:rFonts w:ascii="Arial" w:hAnsi="Arial" w:cs="Arial"/>
          <w:sz w:val="22"/>
          <w:szCs w:val="22"/>
        </w:rPr>
      </w:pPr>
      <w:r w:rsidRPr="00F00D02">
        <w:rPr>
          <w:rFonts w:ascii="Arial" w:hAnsi="Arial" w:cs="Arial"/>
          <w:sz w:val="22"/>
          <w:szCs w:val="22"/>
        </w:rPr>
        <w:t>amend</w:t>
      </w:r>
      <w:r w:rsidR="009B258E" w:rsidRPr="00F00D02">
        <w:rPr>
          <w:rFonts w:ascii="Arial" w:hAnsi="Arial" w:cs="Arial"/>
          <w:sz w:val="22"/>
          <w:szCs w:val="22"/>
        </w:rPr>
        <w:t>ing</w:t>
      </w:r>
      <w:r w:rsidRPr="00F00D02">
        <w:rPr>
          <w:rFonts w:ascii="Arial" w:hAnsi="Arial" w:cs="Arial"/>
          <w:sz w:val="22"/>
          <w:szCs w:val="22"/>
        </w:rPr>
        <w:t xml:space="preserve"> the </w:t>
      </w:r>
      <w:r w:rsidRPr="00F00D02">
        <w:rPr>
          <w:rFonts w:ascii="Arial" w:hAnsi="Arial" w:cs="Arial"/>
          <w:i/>
          <w:sz w:val="22"/>
          <w:szCs w:val="22"/>
        </w:rPr>
        <w:t>Gold Coast Waterways Authority Act 2012</w:t>
      </w:r>
      <w:r w:rsidRPr="00F00D02">
        <w:rPr>
          <w:rFonts w:ascii="Arial" w:hAnsi="Arial" w:cs="Arial"/>
          <w:sz w:val="22"/>
          <w:szCs w:val="22"/>
        </w:rPr>
        <w:t xml:space="preserve"> to expand the purpose, role and scope of the Gold Coast Waterways Authority to lead the delivery of the capital works program for the implementation of the master plan and to address limitations within GCWA’s powers to recover costs associated with its obligations to manage contravening and/or abandoned properties.  </w:t>
      </w:r>
    </w:p>
    <w:p w14:paraId="2435CA61" w14:textId="77777777" w:rsidR="00004CD8" w:rsidRPr="00F00D02" w:rsidRDefault="009B258E" w:rsidP="00533ECE">
      <w:pPr>
        <w:numPr>
          <w:ilvl w:val="0"/>
          <w:numId w:val="1"/>
        </w:numPr>
        <w:tabs>
          <w:tab w:val="clear" w:pos="720"/>
          <w:tab w:val="num" w:pos="360"/>
        </w:tabs>
        <w:spacing w:before="240"/>
        <w:ind w:left="360"/>
        <w:jc w:val="both"/>
        <w:rPr>
          <w:rFonts w:ascii="Arial" w:hAnsi="Arial" w:cs="Arial"/>
          <w:sz w:val="22"/>
          <w:szCs w:val="22"/>
        </w:rPr>
      </w:pPr>
      <w:r w:rsidRPr="00F00D02">
        <w:rPr>
          <w:rFonts w:ascii="Arial" w:hAnsi="Arial" w:cs="Arial"/>
          <w:bCs/>
          <w:spacing w:val="-3"/>
          <w:sz w:val="22"/>
          <w:szCs w:val="22"/>
        </w:rPr>
        <w:t xml:space="preserve">The Bill also </w:t>
      </w:r>
      <w:r w:rsidR="00BA0EB9">
        <w:rPr>
          <w:rFonts w:ascii="Arial" w:hAnsi="Arial" w:cs="Arial"/>
          <w:bCs/>
          <w:spacing w:val="-3"/>
          <w:sz w:val="22"/>
          <w:szCs w:val="22"/>
        </w:rPr>
        <w:t>amends</w:t>
      </w:r>
      <w:r w:rsidR="00004CD8" w:rsidRPr="00702C13">
        <w:rPr>
          <w:rFonts w:ascii="Arial" w:hAnsi="Arial" w:cs="Arial"/>
          <w:sz w:val="22"/>
          <w:szCs w:val="22"/>
        </w:rPr>
        <w:t xml:space="preserve"> the </w:t>
      </w:r>
      <w:r w:rsidR="00004CD8" w:rsidRPr="00F00D02">
        <w:rPr>
          <w:rFonts w:ascii="Arial" w:hAnsi="Arial" w:cs="Arial"/>
          <w:i/>
          <w:sz w:val="22"/>
          <w:szCs w:val="22"/>
        </w:rPr>
        <w:t>Planning Act 2016</w:t>
      </w:r>
      <w:r w:rsidRPr="00F00D02">
        <w:rPr>
          <w:rFonts w:ascii="Arial" w:hAnsi="Arial" w:cs="Arial"/>
          <w:sz w:val="22"/>
          <w:szCs w:val="22"/>
        </w:rPr>
        <w:t xml:space="preserve"> to</w:t>
      </w:r>
      <w:r w:rsidR="00004CD8" w:rsidRPr="00702C13">
        <w:rPr>
          <w:rFonts w:ascii="Arial" w:hAnsi="Arial" w:cs="Arial"/>
          <w:sz w:val="22"/>
          <w:szCs w:val="22"/>
        </w:rPr>
        <w:t xml:space="preserve"> clarify the scope of compensation that may be available for ‘adverse planning changes’ to local government schemes.</w:t>
      </w:r>
    </w:p>
    <w:p w14:paraId="5DB97175" w14:textId="77777777" w:rsidR="00936EF5" w:rsidRDefault="00936EF5" w:rsidP="00533ECE">
      <w:pPr>
        <w:widowControl w:val="0"/>
        <w:numPr>
          <w:ilvl w:val="0"/>
          <w:numId w:val="1"/>
        </w:numPr>
        <w:tabs>
          <w:tab w:val="clear" w:pos="720"/>
          <w:tab w:val="num" w:pos="360"/>
        </w:tabs>
        <w:spacing w:before="240"/>
        <w:ind w:left="360"/>
        <w:jc w:val="both"/>
        <w:rPr>
          <w:rFonts w:ascii="Arial" w:hAnsi="Arial" w:cs="Arial"/>
          <w:bCs/>
          <w:spacing w:val="-3"/>
          <w:sz w:val="22"/>
          <w:szCs w:val="22"/>
        </w:rPr>
      </w:pPr>
      <w:r w:rsidRPr="00702C13">
        <w:rPr>
          <w:rFonts w:ascii="Arial" w:hAnsi="Arial" w:cs="Arial"/>
          <w:bCs/>
          <w:spacing w:val="-3"/>
          <w:sz w:val="22"/>
          <w:szCs w:val="22"/>
          <w:u w:val="single"/>
        </w:rPr>
        <w:t>Cabinet approved</w:t>
      </w:r>
      <w:r w:rsidRPr="00702C13">
        <w:rPr>
          <w:rFonts w:ascii="Arial" w:hAnsi="Arial" w:cs="Arial"/>
          <w:bCs/>
          <w:spacing w:val="-3"/>
          <w:sz w:val="22"/>
          <w:szCs w:val="22"/>
        </w:rPr>
        <w:t xml:space="preserve"> the introduction of</w:t>
      </w:r>
      <w:r w:rsidR="00D41F1C" w:rsidRPr="00702C13">
        <w:rPr>
          <w:rFonts w:ascii="Arial" w:hAnsi="Arial" w:cs="Arial"/>
          <w:bCs/>
          <w:spacing w:val="-3"/>
          <w:sz w:val="22"/>
          <w:szCs w:val="22"/>
        </w:rPr>
        <w:t xml:space="preserve"> the Implementation of</w:t>
      </w:r>
      <w:r w:rsidRPr="00702C13">
        <w:rPr>
          <w:rFonts w:ascii="Arial" w:hAnsi="Arial" w:cs="Arial"/>
          <w:bCs/>
          <w:spacing w:val="-3"/>
          <w:sz w:val="22"/>
          <w:szCs w:val="22"/>
        </w:rPr>
        <w:t xml:space="preserve"> </w:t>
      </w:r>
      <w:bookmarkStart w:id="0" w:name="_Hlk22304525"/>
      <w:r w:rsidR="005804AC" w:rsidRPr="00702C13">
        <w:rPr>
          <w:rFonts w:ascii="Arial" w:hAnsi="Arial" w:cs="Arial"/>
          <w:bCs/>
          <w:spacing w:val="-3"/>
          <w:sz w:val="22"/>
          <w:szCs w:val="22"/>
        </w:rPr>
        <w:t>T</w:t>
      </w:r>
      <w:r w:rsidRPr="00702C13">
        <w:rPr>
          <w:rFonts w:ascii="Arial" w:hAnsi="Arial" w:cs="Arial"/>
          <w:bCs/>
          <w:spacing w:val="-3"/>
          <w:sz w:val="22"/>
          <w:szCs w:val="22"/>
        </w:rPr>
        <w:t>he</w:t>
      </w:r>
      <w:r w:rsidR="00363550" w:rsidRPr="00702C13">
        <w:rPr>
          <w:rFonts w:ascii="Arial" w:hAnsi="Arial" w:cs="Arial"/>
          <w:bCs/>
          <w:spacing w:val="-3"/>
          <w:sz w:val="22"/>
          <w:szCs w:val="22"/>
        </w:rPr>
        <w:t xml:space="preserve"> </w:t>
      </w:r>
      <w:r w:rsidRPr="00702C13">
        <w:rPr>
          <w:rFonts w:ascii="Arial" w:hAnsi="Arial" w:cs="Arial"/>
          <w:bCs/>
          <w:spacing w:val="-3"/>
          <w:sz w:val="22"/>
          <w:szCs w:val="22"/>
        </w:rPr>
        <w:t>Spit Mast</w:t>
      </w:r>
      <w:r w:rsidRPr="00F00D02">
        <w:rPr>
          <w:rFonts w:ascii="Arial" w:hAnsi="Arial" w:cs="Arial"/>
          <w:bCs/>
          <w:spacing w:val="-3"/>
          <w:sz w:val="22"/>
          <w:szCs w:val="22"/>
        </w:rPr>
        <w:t xml:space="preserve">er Plan Bill 2019 </w:t>
      </w:r>
      <w:bookmarkEnd w:id="0"/>
      <w:r w:rsidRPr="00F00D02">
        <w:rPr>
          <w:rFonts w:ascii="Arial" w:hAnsi="Arial" w:cs="Arial"/>
          <w:bCs/>
          <w:spacing w:val="-3"/>
          <w:sz w:val="22"/>
          <w:szCs w:val="22"/>
        </w:rPr>
        <w:t>into the Legislative Assembly.</w:t>
      </w:r>
    </w:p>
    <w:p w14:paraId="49CC4BBF" w14:textId="77777777" w:rsidR="00936EF5" w:rsidRPr="00F00D02" w:rsidRDefault="00936EF5" w:rsidP="00533ECE">
      <w:pPr>
        <w:widowControl w:val="0"/>
        <w:numPr>
          <w:ilvl w:val="0"/>
          <w:numId w:val="1"/>
        </w:numPr>
        <w:tabs>
          <w:tab w:val="clear" w:pos="720"/>
          <w:tab w:val="num" w:pos="360"/>
        </w:tabs>
        <w:spacing w:before="360"/>
        <w:ind w:left="357" w:hanging="357"/>
        <w:jc w:val="both"/>
        <w:rPr>
          <w:rFonts w:ascii="Arial" w:hAnsi="Arial" w:cs="Arial"/>
          <w:sz w:val="22"/>
          <w:szCs w:val="22"/>
        </w:rPr>
      </w:pPr>
      <w:r w:rsidRPr="00F00D02">
        <w:rPr>
          <w:rFonts w:ascii="Arial" w:hAnsi="Arial" w:cs="Arial"/>
          <w:i/>
          <w:sz w:val="22"/>
          <w:szCs w:val="22"/>
          <w:u w:val="single"/>
        </w:rPr>
        <w:t>Attachments</w:t>
      </w:r>
    </w:p>
    <w:p w14:paraId="3D82BBBF" w14:textId="1C4AE3A2" w:rsidR="00936EF5" w:rsidRPr="00F00D02" w:rsidRDefault="00FC44AF" w:rsidP="00533ECE">
      <w:pPr>
        <w:widowControl w:val="0"/>
        <w:numPr>
          <w:ilvl w:val="0"/>
          <w:numId w:val="2"/>
        </w:numPr>
        <w:spacing w:before="120"/>
        <w:ind w:left="811"/>
        <w:jc w:val="both"/>
      </w:pPr>
      <w:hyperlink r:id="rId10" w:history="1">
        <w:r w:rsidR="00D41F1C" w:rsidRPr="00596AAB">
          <w:rPr>
            <w:rStyle w:val="Hyperlink"/>
            <w:rFonts w:ascii="Arial" w:hAnsi="Arial" w:cs="Arial"/>
            <w:bCs/>
            <w:spacing w:val="-3"/>
            <w:sz w:val="22"/>
            <w:szCs w:val="22"/>
          </w:rPr>
          <w:t xml:space="preserve">Implementation of </w:t>
        </w:r>
        <w:r w:rsidR="005804AC" w:rsidRPr="00596AAB">
          <w:rPr>
            <w:rStyle w:val="Hyperlink"/>
            <w:rFonts w:ascii="Arial" w:hAnsi="Arial" w:cs="Arial"/>
            <w:bCs/>
            <w:spacing w:val="-3"/>
            <w:sz w:val="22"/>
            <w:szCs w:val="22"/>
          </w:rPr>
          <w:t xml:space="preserve">The </w:t>
        </w:r>
        <w:r w:rsidR="00936EF5" w:rsidRPr="00596AAB">
          <w:rPr>
            <w:rStyle w:val="Hyperlink"/>
            <w:rFonts w:ascii="Arial" w:hAnsi="Arial" w:cs="Arial"/>
            <w:bCs/>
            <w:spacing w:val="-3"/>
            <w:sz w:val="22"/>
            <w:szCs w:val="22"/>
          </w:rPr>
          <w:t>Spit Master Plan Bill 2019</w:t>
        </w:r>
      </w:hyperlink>
    </w:p>
    <w:p w14:paraId="77AD7545" w14:textId="08625315" w:rsidR="00936EF5" w:rsidRPr="00A03C39" w:rsidRDefault="00FC44AF" w:rsidP="00533ECE">
      <w:pPr>
        <w:widowControl w:val="0"/>
        <w:numPr>
          <w:ilvl w:val="0"/>
          <w:numId w:val="2"/>
        </w:numPr>
        <w:spacing w:before="120"/>
        <w:ind w:left="811"/>
        <w:jc w:val="both"/>
      </w:pPr>
      <w:hyperlink r:id="rId11" w:history="1">
        <w:r w:rsidR="00936EF5" w:rsidRPr="00596AAB">
          <w:rPr>
            <w:rStyle w:val="Hyperlink"/>
            <w:rFonts w:ascii="Arial" w:hAnsi="Arial" w:cs="Arial"/>
            <w:sz w:val="22"/>
            <w:szCs w:val="22"/>
          </w:rPr>
          <w:t>Explanatory Notes</w:t>
        </w:r>
      </w:hyperlink>
    </w:p>
    <w:sectPr w:rsidR="00936EF5" w:rsidRPr="00A03C39" w:rsidSect="00A03C39">
      <w:headerReference w:type="default" r:id="rId12"/>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4E9EF0" w14:textId="77777777" w:rsidR="00596AAB" w:rsidRDefault="00596AAB" w:rsidP="00D6589B">
      <w:r>
        <w:separator/>
      </w:r>
    </w:p>
  </w:endnote>
  <w:endnote w:type="continuationSeparator" w:id="0">
    <w:p w14:paraId="6896FD9D" w14:textId="77777777" w:rsidR="00596AAB" w:rsidRDefault="00596AAB" w:rsidP="00D65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EA30FC" w14:textId="77777777" w:rsidR="00596AAB" w:rsidRDefault="00596AAB" w:rsidP="00D6589B">
      <w:r>
        <w:separator/>
      </w:r>
    </w:p>
  </w:footnote>
  <w:footnote w:type="continuationSeparator" w:id="0">
    <w:p w14:paraId="3A7830FD" w14:textId="77777777" w:rsidR="00596AAB" w:rsidRDefault="00596AAB" w:rsidP="00D658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E2C654" w14:textId="77777777" w:rsidR="00596AAB" w:rsidRPr="00937A4A" w:rsidRDefault="00596AAB" w:rsidP="00937A4A">
    <w:pPr>
      <w:pBdr>
        <w:top w:val="thinThickLargeGap" w:sz="24" w:space="4" w:color="auto"/>
        <w:left w:val="thinThickLargeGap" w:sz="24" w:space="4" w:color="auto"/>
        <w:bottom w:val="thickThinLargeGap" w:sz="24" w:space="4" w:color="auto"/>
        <w:right w:val="thickThinLargeGap" w:sz="24" w:space="4" w:color="auto"/>
      </w:pBdr>
      <w:jc w:val="center"/>
      <w:rPr>
        <w:rFonts w:ascii="Arial" w:hAnsi="Arial" w:cs="Arial"/>
        <w:b/>
        <w:color w:val="auto"/>
        <w:sz w:val="28"/>
        <w:szCs w:val="22"/>
        <w:lang w:eastAsia="en-US"/>
      </w:rPr>
    </w:pPr>
    <w:r w:rsidRPr="00937A4A">
      <w:rPr>
        <w:rFonts w:ascii="Arial" w:hAnsi="Arial" w:cs="Arial"/>
        <w:b/>
        <w:color w:val="auto"/>
        <w:sz w:val="28"/>
        <w:szCs w:val="22"/>
        <w:lang w:eastAsia="en-US"/>
      </w:rPr>
      <w:t>Queensland Government</w:t>
    </w:r>
  </w:p>
  <w:p w14:paraId="47DF6C4B" w14:textId="77777777" w:rsidR="00596AAB" w:rsidRPr="00937A4A" w:rsidRDefault="00596AAB" w:rsidP="00937A4A">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rPr>
        <w:rFonts w:ascii="Arial" w:hAnsi="Arial" w:cs="Arial"/>
        <w:b/>
        <w:color w:val="auto"/>
        <w:sz w:val="14"/>
        <w:szCs w:val="22"/>
        <w:u w:val="single"/>
        <w:lang w:eastAsia="en-US"/>
      </w:rPr>
    </w:pPr>
  </w:p>
  <w:p w14:paraId="614A42AD" w14:textId="77777777" w:rsidR="00596AAB" w:rsidRPr="00937A4A" w:rsidRDefault="00596AAB" w:rsidP="00937A4A">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rFonts w:ascii="Arial" w:hAnsi="Arial" w:cs="Arial"/>
        <w:b/>
        <w:color w:val="auto"/>
        <w:sz w:val="22"/>
        <w:szCs w:val="22"/>
        <w:lang w:eastAsia="en-US"/>
      </w:rPr>
    </w:pPr>
    <w:r w:rsidRPr="00937A4A">
      <w:rPr>
        <w:rFonts w:ascii="Arial" w:hAnsi="Arial" w:cs="Arial"/>
        <w:b/>
        <w:color w:val="auto"/>
        <w:sz w:val="22"/>
        <w:szCs w:val="22"/>
        <w:lang w:eastAsia="en-US"/>
      </w:rPr>
      <w:t xml:space="preserve">Cabinet – </w:t>
    </w:r>
    <w:r>
      <w:rPr>
        <w:rFonts w:ascii="Arial" w:hAnsi="Arial" w:cs="Arial"/>
        <w:b/>
        <w:color w:val="auto"/>
        <w:sz w:val="22"/>
        <w:szCs w:val="22"/>
        <w:lang w:eastAsia="en-US"/>
      </w:rPr>
      <w:t>November 2019</w:t>
    </w:r>
  </w:p>
  <w:p w14:paraId="78ECC0FC" w14:textId="77777777" w:rsidR="00596AAB" w:rsidRDefault="00596AAB" w:rsidP="00D6589B">
    <w:pPr>
      <w:pStyle w:val="Header"/>
      <w:spacing w:before="120"/>
      <w:rPr>
        <w:rFonts w:ascii="Arial" w:hAnsi="Arial" w:cs="Arial"/>
        <w:b/>
        <w:sz w:val="22"/>
        <w:szCs w:val="22"/>
        <w:u w:val="single"/>
      </w:rPr>
    </w:pPr>
    <w:r w:rsidRPr="00702C13">
      <w:rPr>
        <w:rFonts w:ascii="Arial" w:hAnsi="Arial" w:cs="Arial"/>
        <w:b/>
        <w:sz w:val="22"/>
        <w:szCs w:val="22"/>
        <w:u w:val="single"/>
      </w:rPr>
      <w:t>Implementation of The Spit Master Plan Bill 2019</w:t>
    </w:r>
  </w:p>
  <w:p w14:paraId="7E636EC5" w14:textId="77777777" w:rsidR="00596AAB" w:rsidRDefault="00596AAB" w:rsidP="00533ECE">
    <w:pPr>
      <w:pStyle w:val="Header"/>
      <w:pBdr>
        <w:bottom w:val="single" w:sz="4" w:space="1" w:color="auto"/>
      </w:pBdr>
      <w:spacing w:before="120"/>
      <w:rPr>
        <w:rFonts w:ascii="Arial" w:hAnsi="Arial" w:cs="Arial"/>
        <w:b/>
        <w:sz w:val="22"/>
        <w:szCs w:val="22"/>
        <w:u w:val="single"/>
      </w:rPr>
    </w:pPr>
    <w:r w:rsidRPr="00695179">
      <w:rPr>
        <w:rFonts w:ascii="Arial" w:hAnsi="Arial" w:cs="Arial"/>
        <w:b/>
        <w:sz w:val="22"/>
        <w:szCs w:val="22"/>
        <w:u w:val="single"/>
      </w:rPr>
      <w:t>Minister for State Development, Manufacturing, Infrastructure and Planning</w:t>
    </w:r>
  </w:p>
  <w:p w14:paraId="479D7F97" w14:textId="77777777" w:rsidR="00596AAB" w:rsidRDefault="00596AAB" w:rsidP="00D6589B">
    <w:pPr>
      <w:pStyle w:val="Header"/>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7F176F87"/>
    <w:multiLevelType w:val="hybridMultilevel"/>
    <w:tmpl w:val="2396ACA6"/>
    <w:lvl w:ilvl="0" w:tplc="0C09000F">
      <w:start w:val="1"/>
      <w:numFmt w:val="decimal"/>
      <w:lvlText w:val="%1."/>
      <w:lvlJc w:val="left"/>
      <w:pPr>
        <w:tabs>
          <w:tab w:val="num" w:pos="720"/>
        </w:tabs>
        <w:ind w:left="720" w:hanging="360"/>
      </w:p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removePersonalInformation/>
  <w:removeDateAndTime/>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CE0"/>
    <w:rsid w:val="00004CD8"/>
    <w:rsid w:val="0002531A"/>
    <w:rsid w:val="00080F8F"/>
    <w:rsid w:val="000D6408"/>
    <w:rsid w:val="0010384C"/>
    <w:rsid w:val="00106259"/>
    <w:rsid w:val="00174117"/>
    <w:rsid w:val="00206A5B"/>
    <w:rsid w:val="002358C5"/>
    <w:rsid w:val="00290A94"/>
    <w:rsid w:val="00291626"/>
    <w:rsid w:val="002B3902"/>
    <w:rsid w:val="00337950"/>
    <w:rsid w:val="00363550"/>
    <w:rsid w:val="00395371"/>
    <w:rsid w:val="003A3BDD"/>
    <w:rsid w:val="003C553D"/>
    <w:rsid w:val="003D68FE"/>
    <w:rsid w:val="003E77AB"/>
    <w:rsid w:val="00461EB8"/>
    <w:rsid w:val="00483440"/>
    <w:rsid w:val="004D0AEE"/>
    <w:rsid w:val="004D78D1"/>
    <w:rsid w:val="00501C66"/>
    <w:rsid w:val="00512AD7"/>
    <w:rsid w:val="00533ECE"/>
    <w:rsid w:val="00550873"/>
    <w:rsid w:val="005804AC"/>
    <w:rsid w:val="00596AAB"/>
    <w:rsid w:val="005B30CD"/>
    <w:rsid w:val="005E01C0"/>
    <w:rsid w:val="005E0B0A"/>
    <w:rsid w:val="005E7999"/>
    <w:rsid w:val="005F11AD"/>
    <w:rsid w:val="00622A4A"/>
    <w:rsid w:val="00643B8D"/>
    <w:rsid w:val="0068397A"/>
    <w:rsid w:val="00695179"/>
    <w:rsid w:val="006965D3"/>
    <w:rsid w:val="006A2C85"/>
    <w:rsid w:val="00702C13"/>
    <w:rsid w:val="007265D0"/>
    <w:rsid w:val="00732E22"/>
    <w:rsid w:val="00734212"/>
    <w:rsid w:val="00741C20"/>
    <w:rsid w:val="00744381"/>
    <w:rsid w:val="007B2C76"/>
    <w:rsid w:val="007D5702"/>
    <w:rsid w:val="007F44F4"/>
    <w:rsid w:val="0082745C"/>
    <w:rsid w:val="008723B2"/>
    <w:rsid w:val="008D1FBC"/>
    <w:rsid w:val="008E40BD"/>
    <w:rsid w:val="00904077"/>
    <w:rsid w:val="00936EF5"/>
    <w:rsid w:val="00937A4A"/>
    <w:rsid w:val="009A30B3"/>
    <w:rsid w:val="009B258E"/>
    <w:rsid w:val="009B6184"/>
    <w:rsid w:val="00A03C39"/>
    <w:rsid w:val="00A35A0D"/>
    <w:rsid w:val="00AA3AF2"/>
    <w:rsid w:val="00AA4DE7"/>
    <w:rsid w:val="00AB6D33"/>
    <w:rsid w:val="00B01B42"/>
    <w:rsid w:val="00B2154C"/>
    <w:rsid w:val="00B66D81"/>
    <w:rsid w:val="00BA0EB9"/>
    <w:rsid w:val="00BB0162"/>
    <w:rsid w:val="00BE0924"/>
    <w:rsid w:val="00BE67A5"/>
    <w:rsid w:val="00C00A26"/>
    <w:rsid w:val="00C2015C"/>
    <w:rsid w:val="00C207A4"/>
    <w:rsid w:val="00C4582B"/>
    <w:rsid w:val="00C57874"/>
    <w:rsid w:val="00C75E67"/>
    <w:rsid w:val="00C93CD7"/>
    <w:rsid w:val="00CB08CA"/>
    <w:rsid w:val="00CB1501"/>
    <w:rsid w:val="00CC0FC7"/>
    <w:rsid w:val="00CC486E"/>
    <w:rsid w:val="00CD6989"/>
    <w:rsid w:val="00CD7A50"/>
    <w:rsid w:val="00CF0D8A"/>
    <w:rsid w:val="00D41F1C"/>
    <w:rsid w:val="00D65492"/>
    <w:rsid w:val="00D6589B"/>
    <w:rsid w:val="00D85FDC"/>
    <w:rsid w:val="00E15BD7"/>
    <w:rsid w:val="00E37E76"/>
    <w:rsid w:val="00E439A7"/>
    <w:rsid w:val="00E46A2D"/>
    <w:rsid w:val="00F00D02"/>
    <w:rsid w:val="00F45B99"/>
    <w:rsid w:val="00F55F1A"/>
    <w:rsid w:val="00F633AF"/>
    <w:rsid w:val="00F77CE0"/>
    <w:rsid w:val="00FC44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076343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89B"/>
    <w:rPr>
      <w:rFonts w:ascii="Times New Roman" w:eastAsia="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589B"/>
    <w:pPr>
      <w:tabs>
        <w:tab w:val="center" w:pos="4513"/>
        <w:tab w:val="right" w:pos="9026"/>
      </w:tabs>
    </w:pPr>
  </w:style>
  <w:style w:type="character" w:customStyle="1" w:styleId="HeaderChar">
    <w:name w:val="Header Char"/>
    <w:basedOn w:val="DefaultParagraphFont"/>
    <w:link w:val="Header"/>
    <w:uiPriority w:val="99"/>
    <w:rsid w:val="00D6589B"/>
  </w:style>
  <w:style w:type="paragraph" w:styleId="Footer">
    <w:name w:val="footer"/>
    <w:basedOn w:val="Normal"/>
    <w:link w:val="FooterChar"/>
    <w:uiPriority w:val="99"/>
    <w:unhideWhenUsed/>
    <w:rsid w:val="00D6589B"/>
    <w:pPr>
      <w:tabs>
        <w:tab w:val="center" w:pos="4513"/>
        <w:tab w:val="right" w:pos="9026"/>
      </w:tabs>
    </w:pPr>
  </w:style>
  <w:style w:type="character" w:customStyle="1" w:styleId="FooterChar">
    <w:name w:val="Footer Char"/>
    <w:basedOn w:val="DefaultParagraphFont"/>
    <w:link w:val="Footer"/>
    <w:uiPriority w:val="99"/>
    <w:rsid w:val="00D6589B"/>
  </w:style>
  <w:style w:type="paragraph" w:styleId="BalloonText">
    <w:name w:val="Balloon Text"/>
    <w:basedOn w:val="Normal"/>
    <w:link w:val="BalloonTextChar"/>
    <w:uiPriority w:val="99"/>
    <w:semiHidden/>
    <w:unhideWhenUsed/>
    <w:rsid w:val="00D6589B"/>
    <w:rPr>
      <w:rFonts w:ascii="Tahoma" w:hAnsi="Tahoma" w:cs="Tahoma"/>
      <w:sz w:val="16"/>
      <w:szCs w:val="16"/>
    </w:rPr>
  </w:style>
  <w:style w:type="character" w:customStyle="1" w:styleId="BalloonTextChar">
    <w:name w:val="Balloon Text Char"/>
    <w:link w:val="BalloonText"/>
    <w:uiPriority w:val="99"/>
    <w:semiHidden/>
    <w:rsid w:val="00D6589B"/>
    <w:rPr>
      <w:rFonts w:ascii="Tahoma" w:hAnsi="Tahoma" w:cs="Tahoma"/>
      <w:sz w:val="16"/>
      <w:szCs w:val="16"/>
    </w:rPr>
  </w:style>
  <w:style w:type="character" w:styleId="CommentReference">
    <w:name w:val="annotation reference"/>
    <w:uiPriority w:val="99"/>
    <w:semiHidden/>
    <w:unhideWhenUsed/>
    <w:rsid w:val="009A30B3"/>
    <w:rPr>
      <w:sz w:val="16"/>
      <w:szCs w:val="16"/>
    </w:rPr>
  </w:style>
  <w:style w:type="paragraph" w:styleId="CommentText">
    <w:name w:val="annotation text"/>
    <w:basedOn w:val="Normal"/>
    <w:link w:val="CommentTextChar"/>
    <w:uiPriority w:val="99"/>
    <w:semiHidden/>
    <w:unhideWhenUsed/>
    <w:rsid w:val="009A30B3"/>
    <w:rPr>
      <w:sz w:val="20"/>
    </w:rPr>
  </w:style>
  <w:style w:type="character" w:customStyle="1" w:styleId="CommentTextChar">
    <w:name w:val="Comment Text Char"/>
    <w:link w:val="CommentText"/>
    <w:uiPriority w:val="99"/>
    <w:semiHidden/>
    <w:rsid w:val="009A30B3"/>
    <w:rPr>
      <w:rFonts w:ascii="Times New Roman" w:eastAsia="Times New Roman" w:hAnsi="Times New Roman"/>
      <w:color w:val="000000"/>
    </w:rPr>
  </w:style>
  <w:style w:type="paragraph" w:styleId="CommentSubject">
    <w:name w:val="annotation subject"/>
    <w:basedOn w:val="CommentText"/>
    <w:next w:val="CommentText"/>
    <w:link w:val="CommentSubjectChar"/>
    <w:uiPriority w:val="99"/>
    <w:semiHidden/>
    <w:unhideWhenUsed/>
    <w:rsid w:val="009A30B3"/>
    <w:rPr>
      <w:b/>
      <w:bCs/>
    </w:rPr>
  </w:style>
  <w:style w:type="character" w:customStyle="1" w:styleId="CommentSubjectChar">
    <w:name w:val="Comment Subject Char"/>
    <w:link w:val="CommentSubject"/>
    <w:uiPriority w:val="99"/>
    <w:semiHidden/>
    <w:rsid w:val="009A30B3"/>
    <w:rPr>
      <w:rFonts w:ascii="Times New Roman" w:eastAsia="Times New Roman" w:hAnsi="Times New Roman"/>
      <w:b/>
      <w:bCs/>
      <w:color w:val="000000"/>
    </w:rPr>
  </w:style>
  <w:style w:type="paragraph" w:styleId="ListParagraph">
    <w:name w:val="List Paragraph"/>
    <w:basedOn w:val="Normal"/>
    <w:uiPriority w:val="34"/>
    <w:qFormat/>
    <w:rsid w:val="00BB0162"/>
    <w:pPr>
      <w:ind w:left="720"/>
    </w:pPr>
  </w:style>
  <w:style w:type="character" w:styleId="Hyperlink">
    <w:name w:val="Hyperlink"/>
    <w:basedOn w:val="DefaultParagraphFont"/>
    <w:uiPriority w:val="99"/>
    <w:unhideWhenUsed/>
    <w:rsid w:val="00596AAB"/>
    <w:rPr>
      <w:color w:val="0563C1" w:themeColor="hyperlink"/>
      <w:u w:val="single"/>
    </w:rPr>
  </w:style>
  <w:style w:type="character" w:styleId="UnresolvedMention">
    <w:name w:val="Unresolved Mention"/>
    <w:basedOn w:val="DefaultParagraphFont"/>
    <w:uiPriority w:val="99"/>
    <w:semiHidden/>
    <w:unhideWhenUsed/>
    <w:rsid w:val="00596A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Attachments/ExNotes.PDF" TargetMode="External"/><Relationship Id="rId5" Type="http://schemas.openxmlformats.org/officeDocument/2006/relationships/styles" Target="styles.xml"/><Relationship Id="rId10" Type="http://schemas.openxmlformats.org/officeDocument/2006/relationships/hyperlink" Target="Attachments/Bill.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H:\TEMPLATE\Proactive%20Release%20Summar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E14CFDD070B24F85F5DE43654FF01E" ma:contentTypeVersion="12" ma:contentTypeDescription="Create a new document." ma:contentTypeScope="" ma:versionID="7e538717045ba8c4542e567ba37eee19">
  <xsd:schema xmlns:xsd="http://www.w3.org/2001/XMLSchema" xmlns:xs="http://www.w3.org/2001/XMLSchema" xmlns:p="http://schemas.microsoft.com/office/2006/metadata/properties" xmlns:ns2="b8ed82f2-f7bd-423c-8698-5e132afe9245" xmlns:ns3="63e311de-a790-43ff-be63-577c26c7507c" targetNamespace="http://schemas.microsoft.com/office/2006/metadata/properties" ma:root="true" ma:fieldsID="a224d5baee3e657733ae9bfbebb045c8" ns2:_="" ns3:_="">
    <xsd:import namespace="b8ed82f2-f7bd-423c-8698-5e132afe9245"/>
    <xsd:import namespace="63e311de-a790-43ff-be63-577c26c7507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ed82f2-f7bd-423c-8698-5e132afe92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3e311de-a790-43ff-be63-577c26c7507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F340AC-85C7-41BD-9167-DAD560BBFE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ed82f2-f7bd-423c-8698-5e132afe9245"/>
    <ds:schemaRef ds:uri="63e311de-a790-43ff-be63-577c26c750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9976EC-C46C-4124-B575-EB638FA8684E}">
  <ds:schemaRefs>
    <ds:schemaRef ds:uri="http://purl.org/dc/terms/"/>
    <ds:schemaRef ds:uri="http://schemas.openxmlformats.org/package/2006/metadata/core-properties"/>
    <ds:schemaRef ds:uri="http://purl.org/dc/dcmitype/"/>
    <ds:schemaRef ds:uri="http://schemas.microsoft.com/office/infopath/2007/PartnerControls"/>
    <ds:schemaRef ds:uri="63e311de-a790-43ff-be63-577c26c7507c"/>
    <ds:schemaRef ds:uri="http://schemas.microsoft.com/office/2006/documentManagement/types"/>
    <ds:schemaRef ds:uri="http://schemas.microsoft.com/office/2006/metadata/properties"/>
    <ds:schemaRef ds:uri="b8ed82f2-f7bd-423c-8698-5e132afe9245"/>
    <ds:schemaRef ds:uri="http://www.w3.org/XML/1998/namespace"/>
    <ds:schemaRef ds:uri="http://purl.org/dc/elements/1.1/"/>
  </ds:schemaRefs>
</ds:datastoreItem>
</file>

<file path=customXml/itemProps3.xml><?xml version="1.0" encoding="utf-8"?>
<ds:datastoreItem xmlns:ds="http://schemas.openxmlformats.org/officeDocument/2006/customXml" ds:itemID="{D4BF1C6E-09BB-41B0-9A5E-1DD515C55B5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Proactive Release Summary.dot</Template>
  <TotalTime>6</TotalTime>
  <Pages>1</Pages>
  <Words>352</Words>
  <Characters>1872</Characters>
  <Application>Microsoft Office Word</Application>
  <DocSecurity>0</DocSecurity>
  <Lines>32</Lines>
  <Paragraphs>13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2226</CharactersWithSpaces>
  <SharedDoc>false</SharedDoc>
  <HyperlinkBase>https://www.cabinet.qld.gov.au/documents/2019/Nov/SpitBill/</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5</cp:revision>
  <cp:lastPrinted>2019-11-13T05:40:00Z</cp:lastPrinted>
  <dcterms:created xsi:type="dcterms:W3CDTF">2020-06-23T04:56:00Z</dcterms:created>
  <dcterms:modified xsi:type="dcterms:W3CDTF">2020-08-11T02:44:00Z</dcterms:modified>
  <cp:category>Legislation,Planning,Land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0x010100DDE14CFDD070B24F85F5DE43654FF01E</vt:lpwstr>
  </property>
</Properties>
</file>